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3E3" w:rsidRDefault="009D53E3">
      <w:pPr>
        <w:pStyle w:val="1"/>
        <w:jc w:val="center"/>
        <w:rPr>
          <w:b/>
          <w:lang w:val="uk-UA"/>
        </w:rPr>
      </w:pPr>
      <w:bookmarkStart w:id="0" w:name="_GoBack"/>
      <w:bookmarkEnd w:id="0"/>
      <w:proofErr w:type="spellStart"/>
      <w:r>
        <w:rPr>
          <w:b/>
        </w:rPr>
        <w:t>Передмова</w:t>
      </w:r>
      <w:proofErr w:type="spellEnd"/>
    </w:p>
    <w:p w:rsidR="006140CD" w:rsidRPr="006140CD" w:rsidRDefault="006140CD" w:rsidP="006140CD"/>
    <w:p w:rsidR="009D53E3" w:rsidRDefault="009D53E3" w:rsidP="00F11FAD">
      <w:pPr>
        <w:ind w:left="-567" w:firstLine="851"/>
        <w:jc w:val="both"/>
        <w:rPr>
          <w:sz w:val="28"/>
        </w:rPr>
      </w:pPr>
    </w:p>
    <w:p w:rsidR="00FC6A43" w:rsidRPr="009F0ED8" w:rsidRDefault="009D53E3" w:rsidP="009F0ED8">
      <w:pPr>
        <w:ind w:left="-284" w:firstLine="851"/>
        <w:jc w:val="both"/>
        <w:rPr>
          <w:sz w:val="28"/>
        </w:rPr>
      </w:pPr>
      <w:r w:rsidRPr="009F0ED8">
        <w:rPr>
          <w:sz w:val="28"/>
        </w:rPr>
        <w:t xml:space="preserve">Статистичний бюлетень підготовлений за матеріалами </w:t>
      </w:r>
      <w:r w:rsidR="006D34C7" w:rsidRPr="009F0ED8">
        <w:rPr>
          <w:sz w:val="28"/>
        </w:rPr>
        <w:t>форм</w:t>
      </w:r>
      <w:r w:rsidR="006D34C7">
        <w:rPr>
          <w:sz w:val="28"/>
        </w:rPr>
        <w:t>и</w:t>
      </w:r>
      <w:r w:rsidR="006D34C7" w:rsidRPr="009F0ED8">
        <w:rPr>
          <w:sz w:val="28"/>
        </w:rPr>
        <w:t xml:space="preserve"> </w:t>
      </w:r>
      <w:r w:rsidR="006D34C7">
        <w:rPr>
          <w:sz w:val="28"/>
        </w:rPr>
        <w:t xml:space="preserve">     </w:t>
      </w:r>
      <w:r w:rsidR="006D34C7" w:rsidRPr="009F0ED8">
        <w:rPr>
          <w:sz w:val="28"/>
        </w:rPr>
        <w:t>№2-</w:t>
      </w:r>
      <w:r w:rsidR="006D34C7">
        <w:rPr>
          <w:sz w:val="28"/>
        </w:rPr>
        <w:t>ТП</w:t>
      </w:r>
      <w:r w:rsidR="006D34C7" w:rsidRPr="009F0ED8">
        <w:rPr>
          <w:sz w:val="28"/>
        </w:rPr>
        <w:t xml:space="preserve"> (повітря)</w:t>
      </w:r>
      <w:r w:rsidR="006D34C7">
        <w:rPr>
          <w:sz w:val="28"/>
        </w:rPr>
        <w:t xml:space="preserve"> (річна)</w:t>
      </w:r>
      <w:r w:rsidR="006D34C7" w:rsidRPr="009F0ED8">
        <w:rPr>
          <w:sz w:val="28"/>
        </w:rPr>
        <w:t xml:space="preserve"> </w:t>
      </w:r>
      <w:r w:rsidR="00571BC8" w:rsidRPr="009F0ED8">
        <w:rPr>
          <w:sz w:val="28"/>
        </w:rPr>
        <w:t>державн</w:t>
      </w:r>
      <w:r w:rsidR="006D34C7">
        <w:rPr>
          <w:sz w:val="28"/>
        </w:rPr>
        <w:t xml:space="preserve">ого статистичного спостереження </w:t>
      </w:r>
      <w:r w:rsidR="00BF59D6" w:rsidRPr="009F0ED8">
        <w:rPr>
          <w:sz w:val="28"/>
        </w:rPr>
        <w:t>"</w:t>
      </w:r>
      <w:r w:rsidR="006D34C7">
        <w:rPr>
          <w:sz w:val="28"/>
        </w:rPr>
        <w:t>О</w:t>
      </w:r>
      <w:r w:rsidR="00BF59D6" w:rsidRPr="009F0ED8">
        <w:rPr>
          <w:sz w:val="28"/>
        </w:rPr>
        <w:t>хорон</w:t>
      </w:r>
      <w:r w:rsidR="006D34C7">
        <w:rPr>
          <w:sz w:val="28"/>
        </w:rPr>
        <w:t>а</w:t>
      </w:r>
      <w:r w:rsidR="00BF59D6" w:rsidRPr="009F0ED8">
        <w:rPr>
          <w:sz w:val="28"/>
        </w:rPr>
        <w:t xml:space="preserve"> атмосферного повітря"</w:t>
      </w:r>
      <w:r w:rsidR="006D34C7">
        <w:rPr>
          <w:sz w:val="28"/>
        </w:rPr>
        <w:t xml:space="preserve">, яку надають </w:t>
      </w:r>
      <w:r w:rsidR="0041267C" w:rsidRPr="009F0ED8">
        <w:rPr>
          <w:sz w:val="28"/>
        </w:rPr>
        <w:t xml:space="preserve">юридичні особи, їхні відокремлені підрозділи,  які </w:t>
      </w:r>
      <w:r w:rsidR="006D34C7">
        <w:rPr>
          <w:sz w:val="28"/>
        </w:rPr>
        <w:t xml:space="preserve">перебувають </w:t>
      </w:r>
      <w:r w:rsidR="0041267C" w:rsidRPr="009F0ED8">
        <w:rPr>
          <w:sz w:val="28"/>
        </w:rPr>
        <w:t>на державн</w:t>
      </w:r>
      <w:r w:rsidR="006D34C7">
        <w:rPr>
          <w:sz w:val="28"/>
        </w:rPr>
        <w:t>ому</w:t>
      </w:r>
      <w:r w:rsidR="0041267C" w:rsidRPr="009F0ED8">
        <w:rPr>
          <w:sz w:val="28"/>
        </w:rPr>
        <w:t xml:space="preserve"> облік</w:t>
      </w:r>
      <w:r w:rsidR="006D34C7">
        <w:rPr>
          <w:sz w:val="28"/>
        </w:rPr>
        <w:t>у</w:t>
      </w:r>
      <w:r w:rsidR="0041267C" w:rsidRPr="009F0ED8">
        <w:rPr>
          <w:sz w:val="28"/>
        </w:rPr>
        <w:t xml:space="preserve"> за обсягами потенційних викидів забрудню</w:t>
      </w:r>
      <w:r w:rsidR="001B4F79">
        <w:rPr>
          <w:sz w:val="28"/>
        </w:rPr>
        <w:t>ючих</w:t>
      </w:r>
      <w:r w:rsidR="0041267C" w:rsidRPr="009F0ED8">
        <w:rPr>
          <w:sz w:val="28"/>
        </w:rPr>
        <w:t xml:space="preserve"> речовин та парникових газів у атмосферу.</w:t>
      </w:r>
      <w:r w:rsidR="007911F0" w:rsidRPr="009F0ED8">
        <w:rPr>
          <w:sz w:val="28"/>
        </w:rPr>
        <w:t xml:space="preserve"> </w:t>
      </w:r>
    </w:p>
    <w:p w:rsidR="00053B97" w:rsidRDefault="00FC6A43" w:rsidP="00B80F3C">
      <w:pPr>
        <w:ind w:left="-284" w:firstLine="851"/>
        <w:jc w:val="both"/>
        <w:rPr>
          <w:sz w:val="28"/>
        </w:rPr>
      </w:pPr>
      <w:r>
        <w:rPr>
          <w:sz w:val="28"/>
        </w:rPr>
        <w:t>У бюлетені представлена узагальнена і</w:t>
      </w:r>
      <w:r w:rsidRPr="007E72EE">
        <w:rPr>
          <w:sz w:val="28"/>
        </w:rPr>
        <w:t xml:space="preserve">нформація </w:t>
      </w:r>
      <w:r>
        <w:rPr>
          <w:sz w:val="28"/>
        </w:rPr>
        <w:t xml:space="preserve">щодо викидів </w:t>
      </w:r>
      <w:r w:rsidR="001B4F79">
        <w:rPr>
          <w:sz w:val="28"/>
        </w:rPr>
        <w:t>забруднюючих</w:t>
      </w:r>
      <w:r>
        <w:rPr>
          <w:sz w:val="28"/>
        </w:rPr>
        <w:t xml:space="preserve"> речовин у повітря від стаціонарних джерел забруднення, а  також  розрахункові  показники, зокрема індекси зміни обсягів викидів </w:t>
      </w:r>
      <w:r w:rsidR="001B4F79">
        <w:rPr>
          <w:sz w:val="28"/>
        </w:rPr>
        <w:t>забруднюючих</w:t>
      </w:r>
      <w:r>
        <w:rPr>
          <w:sz w:val="28"/>
        </w:rPr>
        <w:t xml:space="preserve"> речовин, щільність викидів у розрахунку на 1 кв. км території,  на 1 особу</w:t>
      </w:r>
      <w:r w:rsidRPr="007E72EE">
        <w:rPr>
          <w:sz w:val="28"/>
        </w:rPr>
        <w:t xml:space="preserve">. </w:t>
      </w:r>
      <w:r w:rsidR="007911F0">
        <w:rPr>
          <w:sz w:val="28"/>
        </w:rPr>
        <w:t xml:space="preserve"> </w:t>
      </w:r>
    </w:p>
    <w:p w:rsidR="00B03530" w:rsidRDefault="00B03530" w:rsidP="00B80F3C">
      <w:pPr>
        <w:ind w:left="-284" w:firstLine="851"/>
        <w:jc w:val="both"/>
        <w:rPr>
          <w:sz w:val="28"/>
        </w:rPr>
      </w:pPr>
      <w:r>
        <w:rPr>
          <w:sz w:val="28"/>
        </w:rPr>
        <w:t>Інформація наводиться за окремими небезпечними речовинами, регіонами, населеними пунктами, видами економічної діяльності</w:t>
      </w:r>
      <w:r w:rsidR="007F02A6">
        <w:rPr>
          <w:sz w:val="28"/>
        </w:rPr>
        <w:t xml:space="preserve"> (К</w:t>
      </w:r>
      <w:r w:rsidR="0035623D">
        <w:rPr>
          <w:sz w:val="28"/>
        </w:rPr>
        <w:t>ВЕД</w:t>
      </w:r>
      <w:r w:rsidR="007F02A6">
        <w:rPr>
          <w:sz w:val="28"/>
        </w:rPr>
        <w:t xml:space="preserve"> </w:t>
      </w:r>
      <w:r w:rsidR="00204483" w:rsidRPr="00204483">
        <w:rPr>
          <w:sz w:val="28"/>
          <w:lang w:val="ru-RU"/>
        </w:rPr>
        <w:t>-2010</w:t>
      </w:r>
      <w:r w:rsidR="007F02A6">
        <w:rPr>
          <w:sz w:val="28"/>
        </w:rPr>
        <w:t>)</w:t>
      </w:r>
      <w:r>
        <w:rPr>
          <w:sz w:val="28"/>
        </w:rPr>
        <w:t xml:space="preserve">, а також за виробничими та технологічними процесами, устаткуванням (установками). </w:t>
      </w:r>
    </w:p>
    <w:p w:rsidR="00DB25A5" w:rsidRDefault="00DB25A5" w:rsidP="00DB25A5">
      <w:pPr>
        <w:ind w:left="-284" w:firstLine="851"/>
        <w:jc w:val="both"/>
        <w:rPr>
          <w:sz w:val="28"/>
        </w:rPr>
      </w:pPr>
      <w:r>
        <w:rPr>
          <w:sz w:val="28"/>
        </w:rPr>
        <w:t>Звертаємо Вашу увагу, що в окремих таблицях, наведених у бюлетені,   можуть мати місце незначні розбіжності між підсумковими даними та їхніми складовими за рахунок округлення під час електронної обробки.</w:t>
      </w: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Default="00652CAF" w:rsidP="00B80F3C">
      <w:pPr>
        <w:ind w:left="-284" w:firstLine="851"/>
        <w:jc w:val="both"/>
        <w:rPr>
          <w:sz w:val="28"/>
        </w:rPr>
      </w:pPr>
    </w:p>
    <w:p w:rsidR="008D5C48" w:rsidRPr="00DB25A5" w:rsidRDefault="008D5C48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Pr="00DB25A5" w:rsidRDefault="00652CAF" w:rsidP="00B80F3C">
      <w:pPr>
        <w:ind w:left="-284" w:firstLine="851"/>
        <w:jc w:val="both"/>
        <w:rPr>
          <w:sz w:val="28"/>
        </w:rPr>
      </w:pPr>
    </w:p>
    <w:p w:rsidR="00652CAF" w:rsidRDefault="00652CAF" w:rsidP="00652CAF">
      <w:pPr>
        <w:ind w:left="-284" w:firstLine="851"/>
        <w:jc w:val="center"/>
        <w:rPr>
          <w:b/>
          <w:sz w:val="32"/>
          <w:szCs w:val="32"/>
        </w:rPr>
      </w:pPr>
      <w:r w:rsidRPr="00652CAF">
        <w:rPr>
          <w:b/>
          <w:sz w:val="32"/>
          <w:szCs w:val="32"/>
        </w:rPr>
        <w:t>Визначення термінів</w:t>
      </w:r>
    </w:p>
    <w:p w:rsidR="00652CAF" w:rsidRPr="00147129" w:rsidRDefault="00652CAF" w:rsidP="00652CAF">
      <w:pPr>
        <w:ind w:left="-284" w:firstLine="851"/>
        <w:jc w:val="center"/>
        <w:rPr>
          <w:b/>
          <w:sz w:val="28"/>
        </w:rPr>
      </w:pPr>
    </w:p>
    <w:p w:rsidR="005E4580" w:rsidRDefault="007A03CD" w:rsidP="00147129">
      <w:pPr>
        <w:ind w:left="-284" w:firstLine="851"/>
        <w:jc w:val="both"/>
        <w:rPr>
          <w:sz w:val="28"/>
          <w:lang w:val="en-US"/>
        </w:rPr>
      </w:pPr>
      <w:r w:rsidRPr="00147129">
        <w:rPr>
          <w:b/>
          <w:sz w:val="28"/>
        </w:rPr>
        <w:t xml:space="preserve">Викиди забруднюючих речовин в атмосферне повітря від стаціонарних джерел </w:t>
      </w:r>
      <w:r w:rsidRPr="00147129">
        <w:rPr>
          <w:sz w:val="28"/>
        </w:rPr>
        <w:t>– загальна кількість забру</w:t>
      </w:r>
      <w:r w:rsidRPr="00147129">
        <w:rPr>
          <w:sz w:val="28"/>
        </w:rPr>
        <w:t>д</w:t>
      </w:r>
      <w:r w:rsidRPr="00147129">
        <w:rPr>
          <w:sz w:val="28"/>
        </w:rPr>
        <w:t>нень, що надійшли в повітряний басейн від стаціонарних джерел викидів як після проходже</w:t>
      </w:r>
      <w:r w:rsidRPr="00147129">
        <w:rPr>
          <w:sz w:val="28"/>
        </w:rPr>
        <w:t>н</w:t>
      </w:r>
      <w:r w:rsidRPr="00147129">
        <w:rPr>
          <w:sz w:val="28"/>
        </w:rPr>
        <w:t>ня пилогазоочисних установок у результаті неповного уловлення й очищення на орган</w:t>
      </w:r>
      <w:r w:rsidRPr="00147129">
        <w:rPr>
          <w:sz w:val="28"/>
        </w:rPr>
        <w:t>і</w:t>
      </w:r>
      <w:r w:rsidRPr="00147129">
        <w:rPr>
          <w:sz w:val="28"/>
        </w:rPr>
        <w:t>зованих джерелах забруднення, так і без очищення від організованих і неорганізов</w:t>
      </w:r>
      <w:r w:rsidRPr="00147129">
        <w:rPr>
          <w:sz w:val="28"/>
        </w:rPr>
        <w:t>а</w:t>
      </w:r>
      <w:r w:rsidRPr="00147129">
        <w:rPr>
          <w:sz w:val="28"/>
        </w:rPr>
        <w:t>них джерел забруднення. Сюди не включ</w:t>
      </w:r>
      <w:r w:rsidRPr="00147129">
        <w:rPr>
          <w:sz w:val="28"/>
        </w:rPr>
        <w:t>а</w:t>
      </w:r>
      <w:r w:rsidRPr="00147129">
        <w:rPr>
          <w:sz w:val="28"/>
        </w:rPr>
        <w:t>ють викиди шкідливих речовин у результ</w:t>
      </w:r>
      <w:r w:rsidRPr="00147129">
        <w:rPr>
          <w:sz w:val="28"/>
        </w:rPr>
        <w:t>а</w:t>
      </w:r>
      <w:r w:rsidRPr="00147129">
        <w:rPr>
          <w:sz w:val="28"/>
        </w:rPr>
        <w:t>ті ерозії ґрунтів (пилових бур), лісових п</w:t>
      </w:r>
      <w:r w:rsidRPr="00147129">
        <w:rPr>
          <w:sz w:val="28"/>
        </w:rPr>
        <w:t>о</w:t>
      </w:r>
      <w:r w:rsidRPr="00147129">
        <w:rPr>
          <w:sz w:val="28"/>
        </w:rPr>
        <w:t>жеж тощо.</w:t>
      </w:r>
    </w:p>
    <w:p w:rsidR="00147129" w:rsidRPr="00147129" w:rsidRDefault="00147129" w:rsidP="00147129">
      <w:pPr>
        <w:ind w:left="-284" w:firstLine="851"/>
        <w:jc w:val="both"/>
        <w:rPr>
          <w:sz w:val="28"/>
        </w:rPr>
      </w:pPr>
      <w:r w:rsidRPr="005E4580">
        <w:rPr>
          <w:b/>
          <w:sz w:val="28"/>
        </w:rPr>
        <w:t>Стаціонарне джерело забруднення</w:t>
      </w:r>
      <w:r w:rsidRPr="00147129">
        <w:rPr>
          <w:sz w:val="28"/>
        </w:rPr>
        <w:t xml:space="preserve"> – підпр</w:t>
      </w:r>
      <w:r w:rsidRPr="00147129">
        <w:rPr>
          <w:sz w:val="28"/>
        </w:rPr>
        <w:t>и</w:t>
      </w:r>
      <w:r w:rsidRPr="00147129">
        <w:rPr>
          <w:sz w:val="28"/>
        </w:rPr>
        <w:t>ємство, цех, агрегат, установка або інший нерухомий об’єкт, що зберігає свої просторові координати протягом певного часу і здійснює викиди забруднюючих речовин в атмосферу та/або скиди забруднюючих речовин у водні об’є</w:t>
      </w:r>
      <w:r w:rsidRPr="00147129">
        <w:rPr>
          <w:sz w:val="28"/>
        </w:rPr>
        <w:t>к</w:t>
      </w:r>
      <w:r w:rsidRPr="00147129">
        <w:rPr>
          <w:sz w:val="28"/>
        </w:rPr>
        <w:t>ти.</w:t>
      </w:r>
    </w:p>
    <w:p w:rsidR="00723971" w:rsidRPr="00FB764B" w:rsidRDefault="00723971" w:rsidP="006250B0">
      <w:pPr>
        <w:ind w:left="-284" w:firstLine="851"/>
        <w:jc w:val="both"/>
        <w:rPr>
          <w:sz w:val="28"/>
        </w:rPr>
      </w:pPr>
      <w:r w:rsidRPr="00723971">
        <w:rPr>
          <w:b/>
          <w:sz w:val="28"/>
        </w:rPr>
        <w:t>Забруднення атмосферного повітря</w:t>
      </w:r>
      <w:r w:rsidRPr="00705255">
        <w:rPr>
          <w:i/>
          <w:sz w:val="28"/>
          <w:szCs w:val="28"/>
        </w:rPr>
        <w:t xml:space="preserve"> – </w:t>
      </w:r>
      <w:r w:rsidRPr="00FB764B">
        <w:rPr>
          <w:sz w:val="28"/>
        </w:rPr>
        <w:t xml:space="preserve">зміна складу і властивостей атмосферного повітря в результаті надходження або утворення в ньому фізичних, біологічних факторів і (або) хімічних сполук, що можуть несприятливо впливати на здоров'я людини та стан навколишнього природного середовища. </w:t>
      </w:r>
    </w:p>
    <w:p w:rsidR="00723971" w:rsidRPr="00FB764B" w:rsidRDefault="00723971" w:rsidP="006250B0">
      <w:pPr>
        <w:ind w:left="-284" w:firstLine="851"/>
        <w:jc w:val="both"/>
        <w:rPr>
          <w:sz w:val="28"/>
        </w:rPr>
      </w:pPr>
      <w:r w:rsidRPr="00723971">
        <w:rPr>
          <w:b/>
          <w:sz w:val="28"/>
        </w:rPr>
        <w:t>Викиди забруднюючих речовин та парникових газів</w:t>
      </w:r>
      <w:r w:rsidRPr="00705255">
        <w:rPr>
          <w:i/>
          <w:sz w:val="28"/>
          <w:szCs w:val="28"/>
        </w:rPr>
        <w:t xml:space="preserve"> – </w:t>
      </w:r>
      <w:r w:rsidRPr="00FB764B">
        <w:rPr>
          <w:sz w:val="28"/>
        </w:rPr>
        <w:t>надходження в атмосферне повітря забруднюючих речовин та парникових газів або їхніх сумішей.</w:t>
      </w:r>
    </w:p>
    <w:p w:rsidR="00723971" w:rsidRPr="00FB764B" w:rsidRDefault="00723971" w:rsidP="006250B0">
      <w:pPr>
        <w:ind w:left="-284" w:firstLine="851"/>
        <w:jc w:val="both"/>
        <w:rPr>
          <w:sz w:val="28"/>
        </w:rPr>
      </w:pPr>
      <w:r w:rsidRPr="00723971">
        <w:rPr>
          <w:b/>
          <w:sz w:val="28"/>
        </w:rPr>
        <w:t>Забруднююча речовина</w:t>
      </w:r>
      <w:r w:rsidRPr="00705255">
        <w:rPr>
          <w:sz w:val="28"/>
          <w:szCs w:val="28"/>
        </w:rPr>
        <w:t xml:space="preserve"> – </w:t>
      </w:r>
      <w:r w:rsidRPr="00FB764B">
        <w:rPr>
          <w:sz w:val="28"/>
        </w:rPr>
        <w:t xml:space="preserve">речовина хімічного або біологічного походження, що присутня або надходить в атмосферне повітря і може прямо або опосередковано справляти негативний вплив на здоров'я людини та стан навколишнього природного середовища. </w:t>
      </w:r>
    </w:p>
    <w:p w:rsidR="00723971" w:rsidRPr="00FB764B" w:rsidRDefault="00723971" w:rsidP="006250B0">
      <w:pPr>
        <w:ind w:left="-284" w:firstLine="851"/>
        <w:jc w:val="both"/>
        <w:rPr>
          <w:sz w:val="28"/>
        </w:rPr>
      </w:pPr>
      <w:r w:rsidRPr="00723971">
        <w:rPr>
          <w:b/>
          <w:sz w:val="28"/>
        </w:rPr>
        <w:t>Парниковий газ</w:t>
      </w:r>
      <w:r w:rsidRPr="00705255">
        <w:rPr>
          <w:b/>
          <w:i/>
          <w:sz w:val="28"/>
          <w:szCs w:val="28"/>
        </w:rPr>
        <w:t xml:space="preserve"> – </w:t>
      </w:r>
      <w:r w:rsidRPr="00FB764B">
        <w:rPr>
          <w:sz w:val="28"/>
        </w:rPr>
        <w:t>газ, який затримує інфрачервоне випромінювання земної поверхні, що призводить до глобального потепління на планеті. До основних парникових газів відносяться – двоокис вуглецю (СО</w:t>
      </w:r>
      <w:r w:rsidRPr="00851530">
        <w:rPr>
          <w:sz w:val="28"/>
          <w:szCs w:val="28"/>
          <w:vertAlign w:val="subscript"/>
        </w:rPr>
        <w:t>2</w:t>
      </w:r>
      <w:r w:rsidRPr="00FB764B">
        <w:rPr>
          <w:sz w:val="28"/>
        </w:rPr>
        <w:t>), метан (CH</w:t>
      </w:r>
      <w:r w:rsidRPr="00851530">
        <w:rPr>
          <w:sz w:val="28"/>
          <w:szCs w:val="28"/>
          <w:vertAlign w:val="subscript"/>
        </w:rPr>
        <w:t>4</w:t>
      </w:r>
      <w:r w:rsidRPr="00FB764B">
        <w:rPr>
          <w:sz w:val="28"/>
        </w:rPr>
        <w:t xml:space="preserve">), </w:t>
      </w:r>
      <w:r w:rsidR="00261CE6">
        <w:rPr>
          <w:sz w:val="28"/>
        </w:rPr>
        <w:t>оксид</w:t>
      </w:r>
      <w:r w:rsidRPr="00FB764B">
        <w:rPr>
          <w:sz w:val="28"/>
        </w:rPr>
        <w:t xml:space="preserve"> азоту (N</w:t>
      </w:r>
      <w:r w:rsidRPr="00851530">
        <w:rPr>
          <w:sz w:val="28"/>
          <w:szCs w:val="28"/>
          <w:vertAlign w:val="subscript"/>
        </w:rPr>
        <w:t>2</w:t>
      </w:r>
      <w:r w:rsidRPr="00FB764B">
        <w:rPr>
          <w:sz w:val="28"/>
        </w:rPr>
        <w:t xml:space="preserve">O), </w:t>
      </w:r>
      <w:proofErr w:type="spellStart"/>
      <w:r w:rsidRPr="00FB764B">
        <w:rPr>
          <w:sz w:val="28"/>
        </w:rPr>
        <w:t>гідрофторвуглеці</w:t>
      </w:r>
      <w:proofErr w:type="spellEnd"/>
      <w:r w:rsidRPr="00FB764B">
        <w:rPr>
          <w:sz w:val="28"/>
        </w:rPr>
        <w:t xml:space="preserve"> (ГФВ), </w:t>
      </w:r>
      <w:proofErr w:type="spellStart"/>
      <w:r w:rsidRPr="00FB764B">
        <w:rPr>
          <w:sz w:val="28"/>
        </w:rPr>
        <w:t>перфторвуглеці</w:t>
      </w:r>
      <w:proofErr w:type="spellEnd"/>
      <w:r w:rsidRPr="00FB764B">
        <w:rPr>
          <w:sz w:val="28"/>
        </w:rPr>
        <w:t xml:space="preserve"> (ПФВ) та </w:t>
      </w:r>
      <w:proofErr w:type="spellStart"/>
      <w:r w:rsidRPr="00FB764B">
        <w:rPr>
          <w:sz w:val="28"/>
        </w:rPr>
        <w:t>гексафторид</w:t>
      </w:r>
      <w:proofErr w:type="spellEnd"/>
      <w:r w:rsidRPr="00FB764B">
        <w:rPr>
          <w:sz w:val="28"/>
        </w:rPr>
        <w:t xml:space="preserve"> сірки (SF</w:t>
      </w:r>
      <w:r w:rsidRPr="00851530">
        <w:rPr>
          <w:sz w:val="28"/>
          <w:szCs w:val="28"/>
          <w:vertAlign w:val="subscript"/>
        </w:rPr>
        <w:t>6</w:t>
      </w:r>
      <w:r w:rsidRPr="00FB764B">
        <w:rPr>
          <w:sz w:val="28"/>
        </w:rPr>
        <w:t>).</w:t>
      </w:r>
    </w:p>
    <w:p w:rsidR="008F7263" w:rsidRPr="000867DF" w:rsidRDefault="008F7263" w:rsidP="00B80F3C">
      <w:pPr>
        <w:ind w:left="-284" w:firstLine="851"/>
        <w:jc w:val="both"/>
        <w:rPr>
          <w:sz w:val="28"/>
        </w:rPr>
      </w:pPr>
    </w:p>
    <w:p w:rsidR="001C1885" w:rsidRDefault="001C1885" w:rsidP="00B80F3C">
      <w:pPr>
        <w:ind w:left="-284" w:firstLine="851"/>
        <w:jc w:val="both"/>
        <w:rPr>
          <w:sz w:val="28"/>
        </w:rPr>
      </w:pPr>
    </w:p>
    <w:sectPr w:rsidR="001C1885" w:rsidSect="00031107">
      <w:pgSz w:w="11907" w:h="16840" w:code="9"/>
      <w:pgMar w:top="1418" w:right="1418" w:bottom="1418" w:left="1701" w:header="708" w:footer="70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434"/>
    <w:rsid w:val="00000788"/>
    <w:rsid w:val="00031107"/>
    <w:rsid w:val="00053B97"/>
    <w:rsid w:val="000867DF"/>
    <w:rsid w:val="00094935"/>
    <w:rsid w:val="0012580C"/>
    <w:rsid w:val="00146B93"/>
    <w:rsid w:val="00147129"/>
    <w:rsid w:val="001B4F79"/>
    <w:rsid w:val="001C1885"/>
    <w:rsid w:val="001C7BF8"/>
    <w:rsid w:val="001E669A"/>
    <w:rsid w:val="00204483"/>
    <w:rsid w:val="0020677C"/>
    <w:rsid w:val="00231CB9"/>
    <w:rsid w:val="00261CE6"/>
    <w:rsid w:val="002649EB"/>
    <w:rsid w:val="003217C3"/>
    <w:rsid w:val="0035623D"/>
    <w:rsid w:val="00387947"/>
    <w:rsid w:val="003B540F"/>
    <w:rsid w:val="0041267C"/>
    <w:rsid w:val="00463A8B"/>
    <w:rsid w:val="004F0312"/>
    <w:rsid w:val="00544E48"/>
    <w:rsid w:val="00571BC8"/>
    <w:rsid w:val="00580FE5"/>
    <w:rsid w:val="00596D65"/>
    <w:rsid w:val="005E4580"/>
    <w:rsid w:val="005F31DE"/>
    <w:rsid w:val="006140CD"/>
    <w:rsid w:val="006237D2"/>
    <w:rsid w:val="006250B0"/>
    <w:rsid w:val="00625812"/>
    <w:rsid w:val="00626F7A"/>
    <w:rsid w:val="00652CAF"/>
    <w:rsid w:val="006D34C7"/>
    <w:rsid w:val="00705BEE"/>
    <w:rsid w:val="00723971"/>
    <w:rsid w:val="00764C5E"/>
    <w:rsid w:val="00766DF7"/>
    <w:rsid w:val="007911F0"/>
    <w:rsid w:val="00792912"/>
    <w:rsid w:val="007A03CD"/>
    <w:rsid w:val="007E72EE"/>
    <w:rsid w:val="007F02A6"/>
    <w:rsid w:val="00851530"/>
    <w:rsid w:val="008779F8"/>
    <w:rsid w:val="008A2CBD"/>
    <w:rsid w:val="008D5C48"/>
    <w:rsid w:val="008E4975"/>
    <w:rsid w:val="008F1E3B"/>
    <w:rsid w:val="008F7263"/>
    <w:rsid w:val="00920B1C"/>
    <w:rsid w:val="00925C2A"/>
    <w:rsid w:val="00966B66"/>
    <w:rsid w:val="009D4767"/>
    <w:rsid w:val="009D53E3"/>
    <w:rsid w:val="009F0ED8"/>
    <w:rsid w:val="00A10DD1"/>
    <w:rsid w:val="00A25E49"/>
    <w:rsid w:val="00A45F3A"/>
    <w:rsid w:val="00AA5C20"/>
    <w:rsid w:val="00AC6F29"/>
    <w:rsid w:val="00B03530"/>
    <w:rsid w:val="00B63E88"/>
    <w:rsid w:val="00B80F3C"/>
    <w:rsid w:val="00BF59D6"/>
    <w:rsid w:val="00C01262"/>
    <w:rsid w:val="00C31BB4"/>
    <w:rsid w:val="00C56FD5"/>
    <w:rsid w:val="00D2759C"/>
    <w:rsid w:val="00DB25A5"/>
    <w:rsid w:val="00E03B85"/>
    <w:rsid w:val="00E04843"/>
    <w:rsid w:val="00E04FD0"/>
    <w:rsid w:val="00E33BF1"/>
    <w:rsid w:val="00E40DAA"/>
    <w:rsid w:val="00E84434"/>
    <w:rsid w:val="00E925F2"/>
    <w:rsid w:val="00EA0D0E"/>
    <w:rsid w:val="00F11FAD"/>
    <w:rsid w:val="00F5178E"/>
    <w:rsid w:val="00FB764B"/>
    <w:rsid w:val="00FC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8D887-8E5E-4A02-B598-BF2478E9D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2"/>
      <w:lang w:val="ru-R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471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 Знак Знак Знак Знак Знак Знак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Indent 2"/>
    <w:basedOn w:val="a"/>
    <w:pPr>
      <w:ind w:firstLine="567"/>
      <w:jc w:val="both"/>
    </w:pPr>
    <w:rPr>
      <w:sz w:val="24"/>
    </w:rPr>
  </w:style>
  <w:style w:type="paragraph" w:styleId="30">
    <w:name w:val="Body Text Indent 3"/>
    <w:basedOn w:val="a"/>
    <w:pPr>
      <w:ind w:left="142" w:firstLine="709"/>
      <w:jc w:val="both"/>
    </w:pPr>
    <w:rPr>
      <w:sz w:val="24"/>
      <w:lang w:val="ru-RU"/>
    </w:rPr>
  </w:style>
  <w:style w:type="paragraph" w:styleId="a4">
    <w:name w:val="Body Text Indent"/>
    <w:basedOn w:val="a"/>
    <w:rsid w:val="009F0ED8"/>
    <w:pPr>
      <w:spacing w:after="120"/>
      <w:ind w:left="283"/>
    </w:pPr>
  </w:style>
  <w:style w:type="paragraph" w:customStyle="1" w:styleId="a1">
    <w:name w:val=" Знак Знак Знак Знак Знак Знак Знак Знак Знак"/>
    <w:basedOn w:val="a"/>
    <w:link w:val="a0"/>
    <w:rsid w:val="007A03C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Статистичний бюлетень «Обсяги викидів забруднюючих речовин в атмосферу від залізничного, авіаційного та водного транспорту  у розрізі регіонів» за 2003 рік</vt:lpstr>
    </vt:vector>
  </TitlesOfParts>
  <Company>KS06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Статистичний бюлетень «Обсяги викидів забруднюючих речовин в атмосферу від залізничного, авіаційного та водного транспорту  у розрізі регіонів» за 2003 рік</dc:title>
  <dc:subject/>
  <dc:creator>PC060009</dc:creator>
  <cp:keywords/>
  <cp:lastModifiedBy>user</cp:lastModifiedBy>
  <cp:revision>2</cp:revision>
  <cp:lastPrinted>2013-04-26T08:33:00Z</cp:lastPrinted>
  <dcterms:created xsi:type="dcterms:W3CDTF">2014-04-30T07:58:00Z</dcterms:created>
  <dcterms:modified xsi:type="dcterms:W3CDTF">2014-04-30T07:58:00Z</dcterms:modified>
</cp:coreProperties>
</file>